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D" w:rsidRDefault="004621CD" w:rsidP="004621CD">
      <w:pPr>
        <w:pStyle w:val="20"/>
        <w:shd w:val="clear" w:color="auto" w:fill="auto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</w:p>
    <w:p w:rsidR="004621CD" w:rsidRDefault="004621CD" w:rsidP="004621CD">
      <w:pPr>
        <w:pStyle w:val="20"/>
        <w:shd w:val="clear" w:color="auto" w:fill="auto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приказом директора</w:t>
      </w:r>
    </w:p>
    <w:p w:rsidR="004621CD" w:rsidRDefault="004621CD" w:rsidP="004621CD">
      <w:pPr>
        <w:pStyle w:val="20"/>
        <w:shd w:val="clear" w:color="auto" w:fill="auto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МБУДО «БДМШ №5»</w:t>
      </w:r>
    </w:p>
    <w:p w:rsidR="004621CD" w:rsidRDefault="004621CD" w:rsidP="004621CD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1</w:t>
      </w:r>
      <w:r w:rsidR="007A5057">
        <w:rPr>
          <w:b w:val="0"/>
          <w:color w:val="000000"/>
          <w:sz w:val="24"/>
          <w:szCs w:val="24"/>
        </w:rPr>
        <w:t>6</w:t>
      </w:r>
      <w:r>
        <w:rPr>
          <w:b w:val="0"/>
          <w:color w:val="000000"/>
          <w:sz w:val="24"/>
          <w:szCs w:val="24"/>
        </w:rPr>
        <w:t xml:space="preserve">.10.2020 </w:t>
      </w:r>
      <w:r w:rsidRPr="007A5057">
        <w:rPr>
          <w:b w:val="0"/>
          <w:color w:val="000000"/>
          <w:sz w:val="24"/>
          <w:szCs w:val="24"/>
          <w:u w:val="single"/>
        </w:rPr>
        <w:t>№</w:t>
      </w:r>
      <w:r w:rsidR="00982ABA" w:rsidRPr="007A5057">
        <w:rPr>
          <w:b w:val="0"/>
          <w:color w:val="000000"/>
          <w:sz w:val="24"/>
          <w:szCs w:val="24"/>
          <w:u w:val="single"/>
        </w:rPr>
        <w:t>_</w:t>
      </w:r>
      <w:r w:rsidR="007A5057" w:rsidRPr="007A5057">
        <w:rPr>
          <w:b w:val="0"/>
          <w:color w:val="000000"/>
          <w:sz w:val="24"/>
          <w:szCs w:val="24"/>
          <w:u w:val="single"/>
        </w:rPr>
        <w:t>79</w:t>
      </w:r>
    </w:p>
    <w:p w:rsidR="004621CD" w:rsidRDefault="004621CD" w:rsidP="004621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21CD" w:rsidRDefault="004621CD" w:rsidP="00A7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CD" w:rsidRDefault="004621CD" w:rsidP="00A7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38C" w:rsidRPr="00A7138C" w:rsidRDefault="00A7138C" w:rsidP="00A7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8C">
        <w:rPr>
          <w:rFonts w:ascii="Times New Roman" w:hAnsi="Times New Roman" w:cs="Times New Roman"/>
          <w:b/>
          <w:sz w:val="24"/>
          <w:szCs w:val="24"/>
        </w:rPr>
        <w:t>ПОЛОЖЕНИЕ О ПОРЯДКЕ УВЕДОМЛЕНИЯ РУКОВОДИТЕЛЯ О</w:t>
      </w:r>
    </w:p>
    <w:p w:rsidR="00A7138C" w:rsidRPr="00A7138C" w:rsidRDefault="00A7138C" w:rsidP="00A7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138C">
        <w:rPr>
          <w:rFonts w:ascii="Times New Roman" w:hAnsi="Times New Roman" w:cs="Times New Roman"/>
          <w:b/>
          <w:sz w:val="24"/>
          <w:szCs w:val="24"/>
        </w:rPr>
        <w:t>ФАКТАХ</w:t>
      </w:r>
      <w:proofErr w:type="gramEnd"/>
      <w:r w:rsidRPr="00A7138C">
        <w:rPr>
          <w:rFonts w:ascii="Times New Roman" w:hAnsi="Times New Roman" w:cs="Times New Roman"/>
          <w:b/>
          <w:sz w:val="24"/>
          <w:szCs w:val="24"/>
        </w:rPr>
        <w:t xml:space="preserve"> ОБРАЩЕНИЯ В ЦЕЛЯХ СКЛОНЕНИЯ К СОВЕРШЕНИЮ</w:t>
      </w:r>
    </w:p>
    <w:p w:rsidR="00A7138C" w:rsidRDefault="00A7138C" w:rsidP="00A7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8C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A7138C" w:rsidRPr="00A7138C" w:rsidRDefault="00A7138C" w:rsidP="00A7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38C" w:rsidRPr="00A7138C" w:rsidRDefault="00A7138C" w:rsidP="00A71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8C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1.1. 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законом от 25.12.2008 № 273-ФЗ «О противодействии коррупции»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и принятию организациями мер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предупреждению и противодействию коррупции,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Федерации,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Учреждения и других локальных актов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1.2.  Настоящее Положение устанавливает порядок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руководителя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138C">
        <w:rPr>
          <w:rFonts w:ascii="Times New Roman" w:hAnsi="Times New Roman" w:cs="Times New Roman"/>
          <w:sz w:val="24"/>
          <w:szCs w:val="24"/>
        </w:rPr>
        <w:t xml:space="preserve"> о фактах обращений в целях склонения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работника к совершению коррупционных правонарушений,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устанавливает перечень сведений, содержащихся в уведомлениях,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регистрации уведомлений, организации проверки данных сведений.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1.3.  Действие настоящего Положения распространяется на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1.4.  Работник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не выполнивший обязанность </w:t>
      </w:r>
      <w:r w:rsidRPr="00A7138C">
        <w:rPr>
          <w:rFonts w:ascii="Times New Roman" w:hAnsi="Times New Roman" w:cs="Times New Roman"/>
          <w:sz w:val="24"/>
          <w:szCs w:val="24"/>
        </w:rPr>
        <w:t>по уведомлению руководителя о фактах обращения в целях склонения его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совершению коррупционных правонарушений, подлежит привлечению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 xml:space="preserve">ответственности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Pr="00A7138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E34B8" w:rsidRPr="00A7138C" w:rsidRDefault="001E34B8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8C">
        <w:rPr>
          <w:rFonts w:ascii="Times New Roman" w:hAnsi="Times New Roman" w:cs="Times New Roman"/>
          <w:b/>
          <w:sz w:val="24"/>
          <w:szCs w:val="24"/>
        </w:rPr>
        <w:t>2.  Порядок уведомления руководителя о фактах обращения в целях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b/>
          <w:sz w:val="24"/>
          <w:szCs w:val="24"/>
        </w:rPr>
        <w:t>склонения работника Учреждения к совершению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2.1.  Работник Учреждения обязан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руководителя о фактах обращения в целях склонения его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коррупционных правонарушений не позднее одного рабочего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следующего за днем такого обращения по форме, указанной в приложении</w:t>
      </w:r>
      <w:r w:rsidR="001E34B8">
        <w:rPr>
          <w:rFonts w:ascii="Times New Roman" w:hAnsi="Times New Roman" w:cs="Times New Roman"/>
          <w:sz w:val="24"/>
          <w:szCs w:val="24"/>
        </w:rPr>
        <w:t xml:space="preserve"> 1</w:t>
      </w:r>
      <w:r w:rsidRPr="00A7138C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2.2.  В случае если работник Учреждения находится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при исполнении трудовых обязанностей или вне пределов места работы,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обязан уведомить руководителя любым доступным средством связи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позднее одного рабочего дня, следующего за днем обращения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склонения его к совершению коррупционных правонарушений, а по прибытии к месту работы - оформить письменное уведомление.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2.3.  В уведомлении указываются следующие сведения: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персональные данные работника, подающего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(фамилия, имя, отчество, замещаемая должность, контактный телефон);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фамилия, имя, отчество, должность, все известные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лице, склоняющем к коррупционному правонарушению;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38C">
        <w:rPr>
          <w:rFonts w:ascii="Times New Roman" w:hAnsi="Times New Roman" w:cs="Times New Roman"/>
          <w:sz w:val="24"/>
          <w:szCs w:val="24"/>
        </w:rPr>
        <w:t>-  сущность предполагаемого правонарушения (действие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(бездействие), которое должен совершить (совершил) работник, и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 выгода,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предлагаемая работнику, предполагаемые последствия;</w:t>
      </w:r>
      <w:proofErr w:type="gramEnd"/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дата и место произошедшего склонения к правонарушению;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сведения о третьих лицах, имеющих отношение к данному делу,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свидетелях, если таковые имеются;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иные известные сведения, представляющие интерес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разбирательства по существу;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информация об уведомлении работником органов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 xml:space="preserve">или других государственных органов </w:t>
      </w:r>
      <w:proofErr w:type="gramStart"/>
      <w:r w:rsidRPr="00A7138C">
        <w:rPr>
          <w:rFonts w:ascii="Times New Roman" w:hAnsi="Times New Roman" w:cs="Times New Roman"/>
          <w:sz w:val="24"/>
          <w:szCs w:val="24"/>
        </w:rPr>
        <w:t>об обращении к нему каких-либо лиц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целях склонения его к совершению коррупционных правонарушений в случае</w:t>
      </w:r>
      <w:proofErr w:type="gramEnd"/>
      <w:r w:rsidRPr="00A71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если указанная информация была направлена уведомителем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соответствующие органы;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дата подачи уведомления и личная подпись уведомителя.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lastRenderedPageBreak/>
        <w:t>2.4.  К уведомлению прилагаются все имеющиеся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подтверждающие обстоятельства обращения в целях склонения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Учреждения к совершению коррупционных правонарушений.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2.5.  Работник, которому стало известно о факте обращения к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работникам Учреждения в связи с исполнением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их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коррупционных правонарушений, вправе уведомлять об этом руководителя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порядке, установленном настоящим Положением.</w:t>
      </w:r>
    </w:p>
    <w:p w:rsid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8C">
        <w:rPr>
          <w:rFonts w:ascii="Times New Roman" w:hAnsi="Times New Roman" w:cs="Times New Roman"/>
          <w:b/>
          <w:sz w:val="24"/>
          <w:szCs w:val="24"/>
        </w:rPr>
        <w:t>3.  Порядок регистрации уведомлений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3.1.  Уведомление работника Учреждения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обязательной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Прием, регистрацию и учет поступивших уведомлений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лицо, ответственное за работу по профилактике 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138C">
        <w:rPr>
          <w:rFonts w:ascii="Times New Roman" w:hAnsi="Times New Roman" w:cs="Times New Roman"/>
          <w:sz w:val="24"/>
          <w:szCs w:val="24"/>
        </w:rPr>
        <w:t xml:space="preserve"> Уведомление регистрируется в день поступления по почте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представления курьером. В случае представления уведомления 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4B8" w:rsidRPr="00A7138C">
        <w:rPr>
          <w:rFonts w:ascii="Times New Roman" w:hAnsi="Times New Roman" w:cs="Times New Roman"/>
          <w:sz w:val="24"/>
          <w:szCs w:val="24"/>
        </w:rPr>
        <w:t>Учреждения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="001E34B8" w:rsidRPr="00A7138C">
        <w:rPr>
          <w:rFonts w:ascii="Times New Roman" w:hAnsi="Times New Roman" w:cs="Times New Roman"/>
          <w:sz w:val="24"/>
          <w:szCs w:val="24"/>
        </w:rPr>
        <w:t>лично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регистрация производится незамедлительно в его присутствии.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Копия поступившего уведомления с регистрационным номером, датой и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3.2.  Лицо, ответственное за работу по профилактике коррупционных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правонарушений противодействие коррупции в Учреждении обеспечивает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конфиденциальность и сохранность данных, полученных от работника,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подавшего уведомление, и несет персональную ответственность в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за разглашение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полученных сведений.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3.3.  Регистрация представленного уведомления производится в журнале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учета уведомлений о фактах обращения в целях склонения работника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Учреждения к совершению коррупционных правонарушений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(далее - Журнал учета) по форме согласно приложению 2 к настоящему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Положению.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 xml:space="preserve">Журнал учета оформляется и ведется </w:t>
      </w:r>
      <w:r w:rsidR="001E34B8" w:rsidRPr="00A7138C">
        <w:rPr>
          <w:rFonts w:ascii="Times New Roman" w:hAnsi="Times New Roman" w:cs="Times New Roman"/>
          <w:sz w:val="24"/>
          <w:szCs w:val="24"/>
        </w:rPr>
        <w:t>лицо</w:t>
      </w:r>
      <w:r w:rsidR="001E34B8">
        <w:rPr>
          <w:rFonts w:ascii="Times New Roman" w:hAnsi="Times New Roman" w:cs="Times New Roman"/>
          <w:sz w:val="24"/>
          <w:szCs w:val="24"/>
        </w:rPr>
        <w:t>м</w:t>
      </w:r>
      <w:r w:rsidR="001E34B8" w:rsidRPr="00A7138C">
        <w:rPr>
          <w:rFonts w:ascii="Times New Roman" w:hAnsi="Times New Roman" w:cs="Times New Roman"/>
          <w:sz w:val="24"/>
          <w:szCs w:val="24"/>
        </w:rPr>
        <w:t>, ответственн</w:t>
      </w:r>
      <w:r w:rsidR="001E34B8">
        <w:rPr>
          <w:rFonts w:ascii="Times New Roman" w:hAnsi="Times New Roman" w:cs="Times New Roman"/>
          <w:sz w:val="24"/>
          <w:szCs w:val="24"/>
        </w:rPr>
        <w:t>ым</w:t>
      </w:r>
      <w:r w:rsidR="001E34B8" w:rsidRPr="00A7138C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="001E34B8" w:rsidRPr="00A7138C">
        <w:rPr>
          <w:rFonts w:ascii="Times New Roman" w:hAnsi="Times New Roman" w:cs="Times New Roman"/>
          <w:sz w:val="24"/>
          <w:szCs w:val="24"/>
        </w:rPr>
        <w:t>правонарушений</w:t>
      </w:r>
      <w:r w:rsidR="001E34B8">
        <w:rPr>
          <w:rFonts w:ascii="Times New Roman" w:hAnsi="Times New Roman" w:cs="Times New Roman"/>
          <w:sz w:val="24"/>
          <w:szCs w:val="24"/>
        </w:rPr>
        <w:t xml:space="preserve"> в </w:t>
      </w:r>
      <w:r w:rsidRPr="00A7138C">
        <w:rPr>
          <w:rFonts w:ascii="Times New Roman" w:hAnsi="Times New Roman" w:cs="Times New Roman"/>
          <w:sz w:val="24"/>
          <w:szCs w:val="24"/>
        </w:rPr>
        <w:t>Учреждени</w:t>
      </w:r>
      <w:r w:rsidR="001E34B8">
        <w:rPr>
          <w:rFonts w:ascii="Times New Roman" w:hAnsi="Times New Roman" w:cs="Times New Roman"/>
          <w:sz w:val="24"/>
          <w:szCs w:val="24"/>
        </w:rPr>
        <w:t>и</w:t>
      </w:r>
      <w:r w:rsidRPr="00A7138C">
        <w:rPr>
          <w:rFonts w:ascii="Times New Roman" w:hAnsi="Times New Roman" w:cs="Times New Roman"/>
          <w:sz w:val="24"/>
          <w:szCs w:val="24"/>
        </w:rPr>
        <w:t xml:space="preserve"> </w:t>
      </w:r>
      <w:r w:rsidR="001E34B8">
        <w:rPr>
          <w:rFonts w:ascii="Times New Roman" w:hAnsi="Times New Roman" w:cs="Times New Roman"/>
          <w:sz w:val="24"/>
          <w:szCs w:val="24"/>
        </w:rPr>
        <w:t>и</w:t>
      </w:r>
      <w:r w:rsidRPr="00A7138C">
        <w:rPr>
          <w:rFonts w:ascii="Times New Roman" w:hAnsi="Times New Roman" w:cs="Times New Roman"/>
          <w:sz w:val="24"/>
          <w:szCs w:val="24"/>
        </w:rPr>
        <w:t xml:space="preserve"> хранится в месте,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защищенном от несанкционированного доступа.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Журнал должен быть прошит, пронумерован и заверен. Исправленные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записи заверяются лицом, ответственным за ведение и хранение Журнала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учета.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3.4.  В нижнем правом углу последнего листа уведомления ставится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регистрационная запись, содержащая: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входящий номер и дату поступления (в соответствии с записью,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внесенной в Журнал учета);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-  подпись и расшифровку фамилии лица, зарегистрировавшего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3.5.  В случае если из уведомления работника следует, что он не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уведомил органы прокуратуры или другие государственные органы об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обращении к нему в целях склонения его к совершению коррупционных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правонарушений, руководитель незамедлительно после поступления к нему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уведомления от работника направляет его копию в один из вышеуказанных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органов.</w:t>
      </w:r>
    </w:p>
    <w:p w:rsid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3.6.  При наличии в уведомлении сведений о совершенном или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подготавливаемом преступлении, проверка по данному уведомлению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организуется в соответствии с положениями уголовно-процессуального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законодательства Российской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Федерации об оперативно-розыскной деятельности, для чего поступившее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уведомление незамедлительно направляется в правоохранительные органы в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соответствии с их компетенцией.</w:t>
      </w:r>
    </w:p>
    <w:p w:rsidR="001E34B8" w:rsidRPr="00A7138C" w:rsidRDefault="001E34B8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38C" w:rsidRPr="001E34B8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B8">
        <w:rPr>
          <w:rFonts w:ascii="Times New Roman" w:hAnsi="Times New Roman" w:cs="Times New Roman"/>
          <w:b/>
          <w:sz w:val="24"/>
          <w:szCs w:val="24"/>
        </w:rPr>
        <w:t>4.  Порядок организации и проведения проверки сведений,</w:t>
      </w:r>
      <w:r w:rsidR="001E34B8" w:rsidRPr="001E3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4B8">
        <w:rPr>
          <w:rFonts w:ascii="Times New Roman" w:hAnsi="Times New Roman" w:cs="Times New Roman"/>
          <w:b/>
          <w:sz w:val="24"/>
          <w:szCs w:val="24"/>
        </w:rPr>
        <w:t>содержащихся в уведомлении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4.1.  После регистрации уведомление в течение рабочего дня передается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для рассмотрения руководителю Учреждения.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4.2.  Проверка сведений, содержащихся в уведомлении, проводится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лицом, ответственным за работу по профилактике коррупционных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правонарушений в течение десяти рабочих дней со дня регистрации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уведомления.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Проверка включает в себя опрос работника, подавшего уведомление,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получение от работника пояснений по сведениям, изложенным в уведомлении.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 xml:space="preserve">В </w:t>
      </w:r>
      <w:r w:rsidRPr="00A7138C">
        <w:rPr>
          <w:rFonts w:ascii="Times New Roman" w:hAnsi="Times New Roman" w:cs="Times New Roman"/>
          <w:sz w:val="24"/>
          <w:szCs w:val="24"/>
        </w:rPr>
        <w:lastRenderedPageBreak/>
        <w:t>ходе проверки должны быть полностью, объективно и всесторонне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установлены причины и условия, при которых поступило обращение к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работнику каких-либо лиц в целях склонения к совершению коррупционных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A7138C" w:rsidRPr="00A7138C" w:rsidRDefault="00A7138C" w:rsidP="00A713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38C">
        <w:rPr>
          <w:rFonts w:ascii="Times New Roman" w:hAnsi="Times New Roman" w:cs="Times New Roman"/>
          <w:sz w:val="24"/>
          <w:szCs w:val="24"/>
        </w:rPr>
        <w:t>4.3.  Лицо, ответственное за работу по профилактике коррупционных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правонарушений по поручению руководителя направляет полученные в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результате проверки документы в органы прокуратуры, Управление Министерства внутренних дел России по городу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Барнаулу, Управление Федеральной службы безопасности по Алтайскому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 xml:space="preserve">краю, не позднее 10 рабочих дней </w:t>
      </w:r>
      <w:proofErr w:type="gramStart"/>
      <w:r w:rsidRPr="00A7138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7138C">
        <w:rPr>
          <w:rFonts w:ascii="Times New Roman" w:hAnsi="Times New Roman" w:cs="Times New Roman"/>
          <w:sz w:val="24"/>
          <w:szCs w:val="24"/>
        </w:rPr>
        <w:t xml:space="preserve"> его регистрации в журнале.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По решению руководителя уведомление может быть направлено как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одновременно во все перечисленные органы государственной власти, так и в</w:t>
      </w:r>
      <w:r w:rsidR="001E34B8">
        <w:rPr>
          <w:rFonts w:ascii="Times New Roman" w:hAnsi="Times New Roman" w:cs="Times New Roman"/>
          <w:sz w:val="24"/>
          <w:szCs w:val="24"/>
        </w:rPr>
        <w:t xml:space="preserve"> </w:t>
      </w:r>
      <w:r w:rsidRPr="00A7138C">
        <w:rPr>
          <w:rFonts w:ascii="Times New Roman" w:hAnsi="Times New Roman" w:cs="Times New Roman"/>
          <w:sz w:val="24"/>
          <w:szCs w:val="24"/>
        </w:rPr>
        <w:t>один из них по компетенции.</w:t>
      </w:r>
    </w:p>
    <w:sectPr w:rsidR="00A7138C" w:rsidRPr="00A7138C" w:rsidSect="00A713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20"/>
    <w:rsid w:val="00126BD5"/>
    <w:rsid w:val="001E34B8"/>
    <w:rsid w:val="00281020"/>
    <w:rsid w:val="004621CD"/>
    <w:rsid w:val="007A5057"/>
    <w:rsid w:val="00982ABA"/>
    <w:rsid w:val="00A7138C"/>
    <w:rsid w:val="00B751A4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621CD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1CD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621CD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21CD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2020-10-15T05:46:00Z</cp:lastPrinted>
  <dcterms:created xsi:type="dcterms:W3CDTF">2020-10-13T09:46:00Z</dcterms:created>
  <dcterms:modified xsi:type="dcterms:W3CDTF">2020-10-30T03:28:00Z</dcterms:modified>
</cp:coreProperties>
</file>