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F4" w:rsidRPr="005D3C42" w:rsidRDefault="00A056F4" w:rsidP="00A05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D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Первичная медико-санитарная помощь организована по месту обучения посредством вызова специалистов «Скорой помощи». Медицинское сопровождение обучающихся  </w:t>
      </w:r>
      <w:r w:rsidRPr="005D3C42">
        <w:rPr>
          <w:rStyle w:val="a4"/>
          <w:rFonts w:ascii="Times New Roman" w:hAnsi="Times New Roman" w:cs="Times New Roman"/>
          <w:b w:val="0"/>
          <w:sz w:val="24"/>
          <w:szCs w:val="24"/>
        </w:rPr>
        <w:t>инвалидов и лиц с ограниченными возможностями здоровья</w:t>
      </w:r>
      <w:r w:rsidRPr="005D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КГБУЗ «Детская городская поликлиника № 3 г. Барнаула» в соответствии с договором об оказании услуг по медицинскому обслуживанию обучающихся.</w:t>
      </w:r>
    </w:p>
    <w:p w:rsidR="00A056F4" w:rsidRPr="005D3C42" w:rsidRDefault="00A056F4" w:rsidP="00A05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Определение оптимальной учебной, </w:t>
      </w:r>
      <w:proofErr w:type="spellStart"/>
      <w:r w:rsidRPr="005D3C4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5D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нагрузки, режима учебных занятий и продолжительности каникул, определяются календарным графиком учебного процесса, режимом занятий обучающихся, Правилами внутреннего распорядка обучающихся. </w:t>
      </w:r>
    </w:p>
    <w:p w:rsidR="00A056F4" w:rsidRDefault="00A056F4" w:rsidP="00A05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Обеспечена безопасность </w:t>
      </w:r>
      <w:proofErr w:type="gramStart"/>
      <w:r w:rsidRPr="005D3C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D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 время учебного процесса, предусматривающая возможность быстрой и безопасной эвакуации на случай чрезвычайной ситуации. </w:t>
      </w:r>
      <w:proofErr w:type="gramStart"/>
      <w:r w:rsidRPr="005D3C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 контрольно-пропускной режим, обеспечивающий безопасное пребывание людей в здании, постоянный контроль за территорией учреждения и прилегающей местности; имеется громкоговорящее оповещение людей о возникновении ЧС на объекте, имеется кнопка экстренного вызова органов полиции; имеется паспорт безопасности; разработаны планы и схемы эвакуации персонала и людей при пожаре и угрозе возникновения и совершенном террористическом акте;</w:t>
      </w:r>
      <w:proofErr w:type="gramEnd"/>
      <w:r w:rsidRPr="005D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должностные инструкции.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D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истематически проводится инструктаж персонала и обучающихся, который фиксируется в журналах инструктажа; разработаны инструкции по действию при угрозе террористического акта; проводятся личные беседы с </w:t>
      </w:r>
      <w:proofErr w:type="gramStart"/>
      <w:r w:rsidRPr="005D3C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D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поводу выявления экстремистских наклонностей, агрессивности, воспитания толерантного поведения. Систематически проводятся учебные тренировки действий сотрудников и обучающихся в случаи возникновения ЧС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6F4" w:rsidRPr="005D3C42" w:rsidRDefault="00A056F4" w:rsidP="00A05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Проводятся санитарно-противоэпидемические и профилактические мероприятия, что создает условия для охраны здоровья обучающихся, обеспечивая: текущий </w:t>
      </w:r>
      <w:proofErr w:type="gramStart"/>
      <w:r w:rsidRPr="005D3C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D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здоровья обучающихся; контроль за санитарно-гигиеническим состоянием помещений, содержанием территории, соответствие оборудования (для водоснабжения, канализации, вентиляции, освещения) требованиям санитарных правил, требованиям пожарной безопасности.   Все работники проходят предварительные и периодические медицинские осмотры, привиты в соответствии с национальным календарем профилактических прививок. В целях предупреждения возникновения и распространения инфекционных заболеваний своевременно проводятся предусмотренные санитарными правилами и иными нормативными правовыми актами РФ санитарно-противоэпидемические (профилактические) мероприятия.</w:t>
      </w:r>
    </w:p>
    <w:p w:rsidR="00A056F4" w:rsidRDefault="00A056F4" w:rsidP="00A05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Условия охраны здоровья обучающихся инвалидов и лиц с ограниченными возможностями здоровья в учреждении созданы в соответствии со ст. 41 Федерального закона от 29 декабря 2012 года № 273-ФЗ "Об образовании в Российской Федерации" и соответствуют условиям охраны здоровья для всего контингента обучающихся. В учреждении разработан и действует Паспорт доступности для инвалидов  и лиц с ограниченными возможностями здоровья.</w:t>
      </w:r>
    </w:p>
    <w:p w:rsidR="00481732" w:rsidRDefault="00481732"/>
    <w:sectPr w:rsidR="0048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9E"/>
    <w:rsid w:val="00481732"/>
    <w:rsid w:val="00A056F4"/>
    <w:rsid w:val="00D2639E"/>
    <w:rsid w:val="00DC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56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5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2020-12-28T09:33:00Z</dcterms:created>
  <dcterms:modified xsi:type="dcterms:W3CDTF">2020-12-28T21:40:00Z</dcterms:modified>
</cp:coreProperties>
</file>